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201</w:t>
      </w:r>
      <w:r w:rsidR="00AD02B6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9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659A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D02B6" w:rsidRPr="004659A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обращения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5742FE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bCs/>
          <w:sz w:val="28"/>
          <w:szCs w:val="28"/>
        </w:rPr>
        <w:t>О замене ламп уличного освещения</w:t>
      </w:r>
      <w:r w:rsidR="0018231E" w:rsidRPr="004659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106015" w:rsidRPr="004659A9">
        <w:rPr>
          <w:rFonts w:ascii="Times New Roman" w:hAnsi="Times New Roman" w:cs="Times New Roman"/>
          <w:sz w:val="28"/>
          <w:szCs w:val="28"/>
        </w:rPr>
        <w:t>работе водопроводов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>О корректировке данных в квитанциях по вывозу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Pr="004659A9">
        <w:rPr>
          <w:rFonts w:ascii="Times New Roman" w:hAnsi="Times New Roman" w:cs="Times New Roman"/>
          <w:sz w:val="28"/>
          <w:szCs w:val="28"/>
        </w:rPr>
        <w:t>О;</w:t>
      </w:r>
    </w:p>
    <w:p w:rsidR="009F6B75" w:rsidRPr="004659A9" w:rsidRDefault="009F6B75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-на заявление о замене ламп уличного освещения – лампы заменены;</w:t>
      </w:r>
    </w:p>
    <w:p w:rsidR="00AD02B6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о работе водопроводов - отправлены п</w:t>
      </w:r>
      <w:r w:rsidR="00BD352A">
        <w:rPr>
          <w:rFonts w:ascii="Times New Roman" w:eastAsia="Times New Roman" w:hAnsi="Times New Roman" w:cs="Times New Roman"/>
          <w:sz w:val="28"/>
          <w:szCs w:val="28"/>
        </w:rPr>
        <w:t>исьма в ООО «Красноетеплоэнерго»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75D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4659A9">
        <w:rPr>
          <w:rFonts w:ascii="Times New Roman" w:hAnsi="Times New Roman" w:cs="Times New Roman"/>
          <w:sz w:val="28"/>
          <w:szCs w:val="28"/>
        </w:rPr>
        <w:t>на обращения о содействии в корректировке в квитанциях по вывозу</w:t>
      </w:r>
      <w:proofErr w:type="gramEnd"/>
      <w:r w:rsidRPr="004659A9">
        <w:rPr>
          <w:rFonts w:ascii="Times New Roman" w:hAnsi="Times New Roman" w:cs="Times New Roman"/>
          <w:sz w:val="28"/>
          <w:szCs w:val="28"/>
        </w:rPr>
        <w:t xml:space="preserve">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Pr="004659A9">
        <w:rPr>
          <w:rFonts w:ascii="Times New Roman" w:hAnsi="Times New Roman" w:cs="Times New Roman"/>
          <w:sz w:val="28"/>
          <w:szCs w:val="28"/>
        </w:rPr>
        <w:t>О – оказана помощь в уточнении количества потребителей коммунальной услуги и</w:t>
      </w:r>
      <w:r w:rsidR="0041175D" w:rsidRPr="004659A9">
        <w:rPr>
          <w:rFonts w:ascii="Times New Roman" w:hAnsi="Times New Roman" w:cs="Times New Roman"/>
          <w:sz w:val="28"/>
          <w:szCs w:val="28"/>
        </w:rPr>
        <w:t xml:space="preserve"> </w:t>
      </w:r>
      <w:r w:rsidRPr="004659A9">
        <w:rPr>
          <w:rFonts w:ascii="Times New Roman" w:hAnsi="Times New Roman" w:cs="Times New Roman"/>
          <w:sz w:val="28"/>
          <w:szCs w:val="28"/>
        </w:rPr>
        <w:t>направлении информации в О</w:t>
      </w:r>
      <w:r w:rsidR="0041175D" w:rsidRPr="004659A9">
        <w:rPr>
          <w:rFonts w:ascii="Times New Roman" w:hAnsi="Times New Roman" w:cs="Times New Roman"/>
          <w:sz w:val="28"/>
          <w:szCs w:val="28"/>
        </w:rPr>
        <w:t>А</w:t>
      </w:r>
      <w:r w:rsidRPr="004659A9">
        <w:rPr>
          <w:rFonts w:ascii="Times New Roman" w:hAnsi="Times New Roman" w:cs="Times New Roman"/>
          <w:sz w:val="28"/>
          <w:szCs w:val="28"/>
        </w:rPr>
        <w:t>О «</w:t>
      </w:r>
      <w:r w:rsidR="00106015" w:rsidRPr="004659A9">
        <w:rPr>
          <w:rFonts w:ascii="Times New Roman" w:hAnsi="Times New Roman" w:cs="Times New Roman"/>
          <w:sz w:val="28"/>
          <w:szCs w:val="28"/>
        </w:rPr>
        <w:t>Экотехноменеджмент</w:t>
      </w:r>
      <w:r w:rsidRPr="004659A9">
        <w:rPr>
          <w:rFonts w:ascii="Times New Roman" w:hAnsi="Times New Roman" w:cs="Times New Roman"/>
          <w:sz w:val="28"/>
          <w:szCs w:val="28"/>
        </w:rPr>
        <w:t>».</w:t>
      </w:r>
    </w:p>
    <w:p w:rsidR="00106015" w:rsidRPr="004659A9" w:rsidRDefault="00106015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Письменные обращения:</w:t>
      </w:r>
    </w:p>
    <w:p w:rsidR="00106015" w:rsidRPr="004659A9" w:rsidRDefault="00106015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О проведении рейда в семью - составлен акт обследования;</w:t>
      </w:r>
    </w:p>
    <w:p w:rsidR="00106015" w:rsidRPr="004659A9" w:rsidRDefault="00106015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О предоставлении информации о работе поселения выдана информация на руки заявителю;</w:t>
      </w:r>
    </w:p>
    <w:p w:rsidR="004659A9" w:rsidRDefault="00106015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По контейнерным площадка</w:t>
      </w:r>
      <w:proofErr w:type="gramStart"/>
      <w:r w:rsidRPr="004659A9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по запросу направлен реестр контейнерных площадок..</w:t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sz w:val="28"/>
        </w:rPr>
        <w:br w:type="page"/>
      </w: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DF5481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81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Рассмотрено обращений </w:t>
                  </w:r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106015"/>
    <w:rsid w:val="001270F9"/>
    <w:rsid w:val="001470AA"/>
    <w:rsid w:val="0018231E"/>
    <w:rsid w:val="001A463C"/>
    <w:rsid w:val="003D08E8"/>
    <w:rsid w:val="00405508"/>
    <w:rsid w:val="0041175D"/>
    <w:rsid w:val="00440B64"/>
    <w:rsid w:val="004659A9"/>
    <w:rsid w:val="004C1278"/>
    <w:rsid w:val="005742FE"/>
    <w:rsid w:val="00596E70"/>
    <w:rsid w:val="005E765E"/>
    <w:rsid w:val="00725468"/>
    <w:rsid w:val="0082550F"/>
    <w:rsid w:val="008D6C59"/>
    <w:rsid w:val="008F25D0"/>
    <w:rsid w:val="00943440"/>
    <w:rsid w:val="009A09E8"/>
    <w:rsid w:val="009F6B75"/>
    <w:rsid w:val="00A41D2C"/>
    <w:rsid w:val="00A753E0"/>
    <w:rsid w:val="00A97D04"/>
    <w:rsid w:val="00AD02B6"/>
    <w:rsid w:val="00B14385"/>
    <w:rsid w:val="00B46CE8"/>
    <w:rsid w:val="00B73B44"/>
    <w:rsid w:val="00BC18A3"/>
    <w:rsid w:val="00BD352A"/>
    <w:rsid w:val="00BE3100"/>
    <w:rsid w:val="00C1425F"/>
    <w:rsid w:val="00D73DAB"/>
    <w:rsid w:val="00DF5481"/>
    <w:rsid w:val="00E43151"/>
    <w:rsid w:val="00E76CA8"/>
    <w:rsid w:val="00F4169D"/>
    <w:rsid w:val="00FC23E8"/>
    <w:rsid w:val="00FC39A1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13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I  квартал 2017 года</c:v>
                </c:pt>
                <c:pt idx="1">
                  <c:v>Устные обращения за  I  квартал 2017 года</c:v>
                </c:pt>
                <c:pt idx="2">
                  <c:v>Письменные обращения за  I  квартал 2018 года</c:v>
                </c:pt>
                <c:pt idx="3">
                  <c:v>Устные обращения за  I  квартал 2018 года</c:v>
                </c:pt>
                <c:pt idx="4">
                  <c:v>Письменные обращения за  I  квартал 2019 года</c:v>
                </c:pt>
                <c:pt idx="5">
                  <c:v>Устные обращения за  I  квартал 2019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axId val="102718080"/>
        <c:axId val="102787328"/>
      </c:barChart>
      <c:catAx>
        <c:axId val="102718080"/>
        <c:scaling>
          <c:orientation val="minMax"/>
        </c:scaling>
        <c:axPos val="b"/>
        <c:majorTickMark val="none"/>
        <c:tickLblPos val="nextTo"/>
        <c:crossAx val="102787328"/>
        <c:crosses val="autoZero"/>
        <c:auto val="1"/>
        <c:lblAlgn val="ctr"/>
        <c:lblOffset val="100"/>
      </c:catAx>
      <c:valAx>
        <c:axId val="102787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27180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5265-65FE-4553-8C18-D5E81269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cp:lastPrinted>2020-09-18T10:13:00Z</cp:lastPrinted>
  <dcterms:created xsi:type="dcterms:W3CDTF">2020-09-18T08:08:00Z</dcterms:created>
  <dcterms:modified xsi:type="dcterms:W3CDTF">2020-09-18T10:13:00Z</dcterms:modified>
</cp:coreProperties>
</file>